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D8" w:rsidRPr="00E73ED8" w:rsidRDefault="00E73ED8" w:rsidP="00E73ED8">
      <w:pPr>
        <w:jc w:val="center"/>
        <w:rPr>
          <w:b/>
        </w:rPr>
      </w:pPr>
      <w:r w:rsidRPr="00E73ED8">
        <w:rPr>
          <w:b/>
        </w:rPr>
        <w:t>Dystopian Novel as Argument</w:t>
      </w:r>
    </w:p>
    <w:p w:rsidR="00E73ED8" w:rsidRPr="00E73ED8" w:rsidRDefault="00E73ED8" w:rsidP="00E73ED8">
      <w:pPr>
        <w:jc w:val="center"/>
        <w:rPr>
          <w:b/>
          <w:u w:val="single"/>
        </w:rPr>
      </w:pPr>
      <w:r w:rsidRPr="00E73ED8">
        <w:rPr>
          <w:b/>
          <w:u w:val="single"/>
        </w:rPr>
        <w:t>REHUGO Project</w:t>
      </w:r>
    </w:p>
    <w:p w:rsidR="00E73ED8" w:rsidRDefault="00E73ED8" w:rsidP="00E73ED8">
      <w:pPr>
        <w:rPr>
          <w:b/>
          <w:u w:val="single"/>
        </w:rPr>
      </w:pPr>
    </w:p>
    <w:p w:rsidR="00E73ED8" w:rsidRPr="002E4184" w:rsidRDefault="00E73ED8" w:rsidP="00E73ED8">
      <w:pPr>
        <w:rPr>
          <w:sz w:val="20"/>
          <w:szCs w:val="20"/>
        </w:rPr>
      </w:pPr>
      <w:r w:rsidRPr="002E4184">
        <w:rPr>
          <w:b/>
          <w:sz w:val="20"/>
          <w:szCs w:val="20"/>
          <w:u w:val="single"/>
        </w:rPr>
        <w:t>Rationale</w:t>
      </w:r>
      <w:r w:rsidRPr="002E4184">
        <w:rPr>
          <w:b/>
          <w:sz w:val="20"/>
          <w:szCs w:val="20"/>
        </w:rPr>
        <w:t>:</w:t>
      </w:r>
    </w:p>
    <w:p w:rsidR="00E73ED8" w:rsidRPr="002E4184" w:rsidRDefault="00E73ED8" w:rsidP="00E73ED8">
      <w:pPr>
        <w:rPr>
          <w:sz w:val="20"/>
          <w:szCs w:val="20"/>
        </w:rPr>
      </w:pPr>
      <w:r w:rsidRPr="002E4184">
        <w:rPr>
          <w:sz w:val="20"/>
          <w:szCs w:val="20"/>
        </w:rPr>
        <w:t xml:space="preserve">The ability to advance an informed, logical argument is vital—not only to this course but to everyday life.  Just think how many local, national, and global issues could be solved if everyone were fully informed and carefully considered all the </w:t>
      </w:r>
      <w:proofErr w:type="gramStart"/>
      <w:r w:rsidRPr="002E4184">
        <w:rPr>
          <w:sz w:val="20"/>
          <w:szCs w:val="20"/>
        </w:rPr>
        <w:t>perspectives.</w:t>
      </w:r>
      <w:proofErr w:type="gramEnd"/>
      <w:r w:rsidRPr="002E4184">
        <w:rPr>
          <w:sz w:val="20"/>
          <w:szCs w:val="20"/>
        </w:rPr>
        <w:t xml:space="preserve">  </w:t>
      </w:r>
    </w:p>
    <w:p w:rsidR="00E73ED8" w:rsidRPr="002E4184" w:rsidRDefault="00E73ED8" w:rsidP="00E73ED8">
      <w:pPr>
        <w:rPr>
          <w:sz w:val="20"/>
          <w:szCs w:val="20"/>
        </w:rPr>
      </w:pPr>
    </w:p>
    <w:p w:rsidR="00E73ED8" w:rsidRPr="002E4184" w:rsidRDefault="00E73ED8" w:rsidP="00E73ED8">
      <w:pPr>
        <w:rPr>
          <w:sz w:val="20"/>
          <w:szCs w:val="20"/>
        </w:rPr>
      </w:pPr>
      <w:r w:rsidRPr="002E4184">
        <w:rPr>
          <w:sz w:val="20"/>
          <w:szCs w:val="20"/>
        </w:rPr>
        <w:t>A successful argument includes:</w:t>
      </w:r>
    </w:p>
    <w:p w:rsidR="00E73ED8" w:rsidRPr="002E4184" w:rsidRDefault="00E73ED8" w:rsidP="00E73ED8">
      <w:pPr>
        <w:pStyle w:val="ListParagraph"/>
        <w:numPr>
          <w:ilvl w:val="0"/>
          <w:numId w:val="1"/>
        </w:numPr>
        <w:rPr>
          <w:sz w:val="20"/>
          <w:szCs w:val="20"/>
        </w:rPr>
      </w:pPr>
      <w:r w:rsidRPr="002E4184">
        <w:rPr>
          <w:sz w:val="20"/>
          <w:szCs w:val="20"/>
        </w:rPr>
        <w:t>A clear statement of position;</w:t>
      </w:r>
    </w:p>
    <w:p w:rsidR="00E73ED8" w:rsidRPr="002E4184" w:rsidRDefault="00E73ED8" w:rsidP="00E73ED8">
      <w:pPr>
        <w:pStyle w:val="ListParagraph"/>
        <w:numPr>
          <w:ilvl w:val="0"/>
          <w:numId w:val="1"/>
        </w:numPr>
        <w:rPr>
          <w:sz w:val="20"/>
          <w:szCs w:val="20"/>
        </w:rPr>
      </w:pPr>
      <w:r w:rsidRPr="002E4184">
        <w:rPr>
          <w:sz w:val="20"/>
          <w:szCs w:val="20"/>
        </w:rPr>
        <w:t>A logical, effective presentation of the evidence in support of your position;</w:t>
      </w:r>
    </w:p>
    <w:p w:rsidR="00E73ED8" w:rsidRPr="002E4184" w:rsidRDefault="00E73ED8" w:rsidP="00E73ED8">
      <w:pPr>
        <w:pStyle w:val="ListParagraph"/>
        <w:numPr>
          <w:ilvl w:val="0"/>
          <w:numId w:val="1"/>
        </w:numPr>
        <w:rPr>
          <w:sz w:val="20"/>
          <w:szCs w:val="20"/>
        </w:rPr>
      </w:pPr>
      <w:r w:rsidRPr="002E4184">
        <w:rPr>
          <w:sz w:val="20"/>
          <w:szCs w:val="20"/>
        </w:rPr>
        <w:t>Consideration of the evidence of the opposition; and</w:t>
      </w:r>
    </w:p>
    <w:p w:rsidR="00E73ED8" w:rsidRPr="002E4184" w:rsidRDefault="00E73ED8" w:rsidP="00E73ED8">
      <w:pPr>
        <w:pStyle w:val="ListParagraph"/>
        <w:numPr>
          <w:ilvl w:val="0"/>
          <w:numId w:val="1"/>
        </w:numPr>
        <w:rPr>
          <w:sz w:val="20"/>
          <w:szCs w:val="20"/>
        </w:rPr>
      </w:pPr>
      <w:r w:rsidRPr="002E4184">
        <w:rPr>
          <w:sz w:val="20"/>
          <w:szCs w:val="20"/>
        </w:rPr>
        <w:t>A powerful conclusion—quite possibly one which proposes a compromise or a solution.</w:t>
      </w:r>
    </w:p>
    <w:p w:rsidR="00A25BE1" w:rsidRPr="002E4184" w:rsidRDefault="00A25BE1" w:rsidP="00A25BE1">
      <w:pPr>
        <w:rPr>
          <w:sz w:val="20"/>
          <w:szCs w:val="20"/>
        </w:rPr>
      </w:pPr>
    </w:p>
    <w:p w:rsidR="00A25BE1" w:rsidRPr="002E4184" w:rsidRDefault="00F16D9B" w:rsidP="00A25BE1">
      <w:pPr>
        <w:rPr>
          <w:sz w:val="20"/>
          <w:szCs w:val="20"/>
        </w:rPr>
      </w:pPr>
      <w:r w:rsidRPr="002E4184">
        <w:rPr>
          <w:sz w:val="20"/>
          <w:szCs w:val="20"/>
        </w:rPr>
        <w:t xml:space="preserve">Ultimately, all argument is based on the evidence, whether that evidence is in the form of facts, statistics, expert testimony, examples, anecdotes, or other appeals to our beliefs and needs.  Effective argument relies on a variety of evidence, evidence that derives from </w:t>
      </w:r>
      <w:r w:rsidRPr="002E4184">
        <w:rPr>
          <w:b/>
          <w:sz w:val="20"/>
          <w:szCs w:val="20"/>
        </w:rPr>
        <w:t>REHUGO</w:t>
      </w:r>
      <w:r w:rsidRPr="002E4184">
        <w:rPr>
          <w:sz w:val="20"/>
          <w:szCs w:val="20"/>
        </w:rPr>
        <w:t>—</w:t>
      </w:r>
    </w:p>
    <w:p w:rsidR="00B12BBD" w:rsidRDefault="00B12BBD" w:rsidP="00A25BE1"/>
    <w:tbl>
      <w:tblPr>
        <w:tblStyle w:val="TableGrid"/>
        <w:tblW w:w="0" w:type="auto"/>
        <w:tblLook w:val="04A0" w:firstRow="1" w:lastRow="0" w:firstColumn="1" w:lastColumn="0" w:noHBand="0" w:noVBand="1"/>
      </w:tblPr>
      <w:tblGrid>
        <w:gridCol w:w="1678"/>
        <w:gridCol w:w="1678"/>
        <w:gridCol w:w="1678"/>
        <w:gridCol w:w="1678"/>
        <w:gridCol w:w="1679"/>
        <w:gridCol w:w="1679"/>
      </w:tblGrid>
      <w:tr w:rsidR="00B12BBD" w:rsidTr="00B12BBD">
        <w:tc>
          <w:tcPr>
            <w:tcW w:w="1678"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R</w:t>
            </w:r>
          </w:p>
        </w:tc>
        <w:tc>
          <w:tcPr>
            <w:tcW w:w="1678"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E</w:t>
            </w:r>
          </w:p>
        </w:tc>
        <w:tc>
          <w:tcPr>
            <w:tcW w:w="1678"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H</w:t>
            </w:r>
          </w:p>
        </w:tc>
        <w:tc>
          <w:tcPr>
            <w:tcW w:w="1678"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U</w:t>
            </w:r>
          </w:p>
        </w:tc>
        <w:tc>
          <w:tcPr>
            <w:tcW w:w="1679"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G</w:t>
            </w:r>
          </w:p>
        </w:tc>
        <w:tc>
          <w:tcPr>
            <w:tcW w:w="1679" w:type="dxa"/>
          </w:tcPr>
          <w:p w:rsidR="00B12BBD" w:rsidRPr="00B12BBD" w:rsidRDefault="00B12BBD" w:rsidP="00B12BBD">
            <w:pPr>
              <w:jc w:val="center"/>
              <w:rPr>
                <w:rFonts w:ascii="Felix Titling" w:hAnsi="Felix Titling"/>
                <w:b/>
                <w:sz w:val="48"/>
                <w:szCs w:val="48"/>
              </w:rPr>
            </w:pPr>
            <w:r>
              <w:rPr>
                <w:rFonts w:ascii="Felix Titling" w:hAnsi="Felix Titling"/>
                <w:b/>
                <w:sz w:val="48"/>
                <w:szCs w:val="48"/>
              </w:rPr>
              <w:t>o</w:t>
            </w:r>
          </w:p>
        </w:tc>
      </w:tr>
      <w:tr w:rsidR="00B12BBD" w:rsidTr="00B12BBD">
        <w:tc>
          <w:tcPr>
            <w:tcW w:w="1678" w:type="dxa"/>
          </w:tcPr>
          <w:p w:rsidR="00B12BBD" w:rsidRDefault="00B12BBD" w:rsidP="00B12BBD">
            <w:pPr>
              <w:jc w:val="center"/>
            </w:pPr>
            <w:r>
              <w:t>Reading</w:t>
            </w:r>
          </w:p>
        </w:tc>
        <w:tc>
          <w:tcPr>
            <w:tcW w:w="1678" w:type="dxa"/>
          </w:tcPr>
          <w:p w:rsidR="00B12BBD" w:rsidRDefault="00B12BBD" w:rsidP="00B12BBD">
            <w:pPr>
              <w:jc w:val="center"/>
            </w:pPr>
            <w:r>
              <w:t>Entertainment/</w:t>
            </w:r>
          </w:p>
          <w:p w:rsidR="00B12BBD" w:rsidRDefault="00B12BBD" w:rsidP="00B12BBD">
            <w:pPr>
              <w:jc w:val="center"/>
            </w:pPr>
            <w:r>
              <w:t>Arts</w:t>
            </w:r>
          </w:p>
        </w:tc>
        <w:tc>
          <w:tcPr>
            <w:tcW w:w="1678" w:type="dxa"/>
          </w:tcPr>
          <w:p w:rsidR="00B12BBD" w:rsidRDefault="00B12BBD" w:rsidP="00B12BBD">
            <w:pPr>
              <w:jc w:val="center"/>
            </w:pPr>
            <w:r>
              <w:t>History</w:t>
            </w:r>
          </w:p>
        </w:tc>
        <w:tc>
          <w:tcPr>
            <w:tcW w:w="1678" w:type="dxa"/>
          </w:tcPr>
          <w:p w:rsidR="00B12BBD" w:rsidRDefault="00B12BBD" w:rsidP="00B12BBD">
            <w:pPr>
              <w:jc w:val="center"/>
            </w:pPr>
            <w:r>
              <w:t>Universal</w:t>
            </w:r>
          </w:p>
          <w:p w:rsidR="00B12BBD" w:rsidRDefault="00B12BBD" w:rsidP="00B12BBD">
            <w:pPr>
              <w:jc w:val="center"/>
            </w:pPr>
            <w:r>
              <w:t>Truths</w:t>
            </w:r>
          </w:p>
        </w:tc>
        <w:tc>
          <w:tcPr>
            <w:tcW w:w="1679" w:type="dxa"/>
          </w:tcPr>
          <w:p w:rsidR="00B12BBD" w:rsidRDefault="00B12BBD" w:rsidP="00B12BBD">
            <w:pPr>
              <w:jc w:val="center"/>
            </w:pPr>
            <w:r>
              <w:t>Government</w:t>
            </w:r>
          </w:p>
        </w:tc>
        <w:tc>
          <w:tcPr>
            <w:tcW w:w="1679" w:type="dxa"/>
          </w:tcPr>
          <w:p w:rsidR="00B12BBD" w:rsidRDefault="00B12BBD" w:rsidP="00B12BBD">
            <w:pPr>
              <w:jc w:val="center"/>
            </w:pPr>
            <w:r>
              <w:t>Opinion</w:t>
            </w:r>
          </w:p>
        </w:tc>
      </w:tr>
    </w:tbl>
    <w:p w:rsidR="00B12BBD" w:rsidRDefault="00B12BBD" w:rsidP="00A25BE1"/>
    <w:p w:rsidR="00B12BBD" w:rsidRPr="002E4184" w:rsidRDefault="00B12BBD" w:rsidP="00A25BE1">
      <w:pPr>
        <w:rPr>
          <w:sz w:val="20"/>
          <w:szCs w:val="20"/>
        </w:rPr>
      </w:pPr>
      <w:r w:rsidRPr="002E4184">
        <w:rPr>
          <w:sz w:val="20"/>
          <w:szCs w:val="20"/>
        </w:rPr>
        <w:t xml:space="preserve">Together, these categories represent the “toolbox” of source information you can use to support any argument or conversation you might have in your education and, more specifically, for this project and for the AP Language exam. </w:t>
      </w:r>
    </w:p>
    <w:p w:rsidR="00B12BBD" w:rsidRDefault="00B12BBD" w:rsidP="00A25BE1"/>
    <w:p w:rsidR="00364BDE" w:rsidRDefault="00364BDE" w:rsidP="00A25BE1">
      <w:r>
        <w:rPr>
          <w:b/>
          <w:u w:val="single"/>
        </w:rPr>
        <w:t>The Project</w:t>
      </w:r>
      <w:r>
        <w:rPr>
          <w:b/>
        </w:rPr>
        <w:t>:</w:t>
      </w:r>
    </w:p>
    <w:p w:rsidR="00B12BBD" w:rsidRPr="002E4184" w:rsidRDefault="00364BDE" w:rsidP="00A25BE1">
      <w:pPr>
        <w:rPr>
          <w:sz w:val="22"/>
        </w:rPr>
      </w:pPr>
      <w:r w:rsidRPr="002E4184">
        <w:rPr>
          <w:sz w:val="22"/>
        </w:rPr>
        <w:t>The dystopian novel you completed in class was making an argument about a problem in society.</w:t>
      </w:r>
      <w:r w:rsidR="00B12BBD" w:rsidRPr="002E4184">
        <w:rPr>
          <w:sz w:val="22"/>
        </w:rPr>
        <w:t xml:space="preserve"> </w:t>
      </w:r>
      <w:r w:rsidR="00EB2407" w:rsidRPr="002E4184">
        <w:rPr>
          <w:sz w:val="22"/>
        </w:rPr>
        <w:t>It is up to you to articulate that claim, and then you will create a scrapbook which looks at that argument in myriad ways.</w:t>
      </w:r>
    </w:p>
    <w:p w:rsidR="00EB2407" w:rsidRPr="002E4184" w:rsidRDefault="00EB2407" w:rsidP="00A25BE1">
      <w:pPr>
        <w:rPr>
          <w:sz w:val="22"/>
        </w:rPr>
      </w:pPr>
    </w:p>
    <w:p w:rsidR="00EB2407" w:rsidRPr="002E4184" w:rsidRDefault="00EB2407" w:rsidP="00A25BE1">
      <w:pPr>
        <w:rPr>
          <w:sz w:val="22"/>
        </w:rPr>
      </w:pPr>
      <w:r w:rsidRPr="002E4184">
        <w:rPr>
          <w:sz w:val="22"/>
        </w:rPr>
        <w:t>The scrapbook may be presented in a variety of ways:  print (folder, binder, traditional scrapbook) or electronic (Google docs or other relevant application).</w:t>
      </w:r>
      <w:r w:rsidR="00C630BF">
        <w:rPr>
          <w:sz w:val="22"/>
        </w:rPr>
        <w:t xml:space="preserve"> Extra points for appearance.</w:t>
      </w:r>
      <w:bookmarkStart w:id="0" w:name="_GoBack"/>
      <w:bookmarkEnd w:id="0"/>
    </w:p>
    <w:p w:rsidR="00EB2407" w:rsidRPr="002E4184" w:rsidRDefault="00EB2407" w:rsidP="00A25BE1">
      <w:pPr>
        <w:rPr>
          <w:sz w:val="22"/>
        </w:rPr>
      </w:pPr>
    </w:p>
    <w:p w:rsidR="00EB2407" w:rsidRDefault="00FD3BC7" w:rsidP="00A25BE1">
      <w:r w:rsidRPr="002E4184">
        <w:rPr>
          <w:sz w:val="22"/>
        </w:rPr>
        <w:t xml:space="preserve">You must start the piece with a table of contents that shows the order and content of your scrapbook.  You will find an acceptable fill-in-the-blank Table of Contents on the back of this sheet.  </w:t>
      </w:r>
      <w:r w:rsidR="00E57163" w:rsidRPr="002E4184">
        <w:rPr>
          <w:sz w:val="22"/>
        </w:rPr>
        <w:t>Feel free to make your own if it includes the elements recommended.</w:t>
      </w:r>
    </w:p>
    <w:p w:rsidR="00FD3BC7" w:rsidRDefault="00FD3BC7" w:rsidP="00A25BE1"/>
    <w:p w:rsidR="006F1DE4" w:rsidRPr="00E57163" w:rsidRDefault="00E57163" w:rsidP="00E57163">
      <w:pPr>
        <w:jc w:val="center"/>
        <w:rPr>
          <w:b/>
          <w:sz w:val="20"/>
          <w:szCs w:val="20"/>
        </w:rPr>
      </w:pPr>
      <w:r w:rsidRPr="00E57163">
        <w:rPr>
          <w:b/>
          <w:sz w:val="20"/>
          <w:szCs w:val="20"/>
        </w:rPr>
        <w:t>CREATIVITY AND PRESENTATION WILL ADD TO THE APPRECIATION (POINT VALUE) OF THE PROJECT.</w:t>
      </w:r>
    </w:p>
    <w:p w:rsidR="00B12BBD" w:rsidRDefault="00B12BBD" w:rsidP="00A25BE1"/>
    <w:tbl>
      <w:tblPr>
        <w:tblStyle w:val="TableGrid"/>
        <w:tblW w:w="11520" w:type="dxa"/>
        <w:tblInd w:w="-365" w:type="dxa"/>
        <w:tblLook w:val="04A0" w:firstRow="1" w:lastRow="0" w:firstColumn="1" w:lastColumn="0" w:noHBand="0" w:noVBand="1"/>
      </w:tblPr>
      <w:tblGrid>
        <w:gridCol w:w="630"/>
        <w:gridCol w:w="10890"/>
      </w:tblGrid>
      <w:tr w:rsidR="00E57163" w:rsidTr="00E57163">
        <w:tc>
          <w:tcPr>
            <w:tcW w:w="630" w:type="dxa"/>
          </w:tcPr>
          <w:p w:rsidR="00E57163" w:rsidRPr="00E57163" w:rsidRDefault="00E57163" w:rsidP="00E57163">
            <w:pPr>
              <w:jc w:val="center"/>
              <w:rPr>
                <w:b/>
              </w:rPr>
            </w:pPr>
            <w:r>
              <w:rPr>
                <w:b/>
              </w:rPr>
              <w:t>R</w:t>
            </w:r>
          </w:p>
        </w:tc>
        <w:tc>
          <w:tcPr>
            <w:tcW w:w="10890" w:type="dxa"/>
          </w:tcPr>
          <w:p w:rsidR="00E57163" w:rsidRPr="00213927" w:rsidRDefault="00E57163" w:rsidP="00A25BE1">
            <w:pPr>
              <w:rPr>
                <w:sz w:val="22"/>
              </w:rPr>
            </w:pPr>
            <w:r w:rsidRPr="00213927">
              <w:rPr>
                <w:sz w:val="22"/>
              </w:rPr>
              <w:t>Your novel will serve as the R. You must create some visual representation of the argument presented by your author in your book.</w:t>
            </w:r>
          </w:p>
        </w:tc>
      </w:tr>
      <w:tr w:rsidR="00E57163" w:rsidTr="00E57163">
        <w:tc>
          <w:tcPr>
            <w:tcW w:w="630" w:type="dxa"/>
          </w:tcPr>
          <w:p w:rsidR="00E57163" w:rsidRPr="00E57163" w:rsidRDefault="00E57163" w:rsidP="00E57163">
            <w:pPr>
              <w:jc w:val="center"/>
              <w:rPr>
                <w:b/>
              </w:rPr>
            </w:pPr>
            <w:r>
              <w:rPr>
                <w:b/>
              </w:rPr>
              <w:t>E</w:t>
            </w:r>
          </w:p>
        </w:tc>
        <w:tc>
          <w:tcPr>
            <w:tcW w:w="10890" w:type="dxa"/>
          </w:tcPr>
          <w:p w:rsidR="00E57163" w:rsidRPr="00213927" w:rsidRDefault="00E57163" w:rsidP="00E57163">
            <w:pPr>
              <w:rPr>
                <w:sz w:val="22"/>
              </w:rPr>
            </w:pPr>
            <w:r w:rsidRPr="00213927">
              <w:rPr>
                <w:sz w:val="22"/>
              </w:rPr>
              <w:t>Locate an argument-related movie, art medium, or song. Include the piece</w:t>
            </w:r>
            <w:r w:rsidR="00213927" w:rsidRPr="00213927">
              <w:rPr>
                <w:sz w:val="22"/>
              </w:rPr>
              <w:t>/representative image of the piece</w:t>
            </w:r>
            <w:r w:rsidRPr="00213927">
              <w:rPr>
                <w:sz w:val="22"/>
              </w:rPr>
              <w:t xml:space="preserve">. Write a rhetorical precis. </w:t>
            </w:r>
          </w:p>
        </w:tc>
      </w:tr>
      <w:tr w:rsidR="00E57163" w:rsidTr="00E57163">
        <w:tc>
          <w:tcPr>
            <w:tcW w:w="630" w:type="dxa"/>
          </w:tcPr>
          <w:p w:rsidR="00E57163" w:rsidRPr="00E57163" w:rsidRDefault="00E57163" w:rsidP="00E57163">
            <w:pPr>
              <w:jc w:val="center"/>
              <w:rPr>
                <w:b/>
              </w:rPr>
            </w:pPr>
            <w:r>
              <w:rPr>
                <w:b/>
              </w:rPr>
              <w:t>H</w:t>
            </w:r>
          </w:p>
        </w:tc>
        <w:tc>
          <w:tcPr>
            <w:tcW w:w="10890" w:type="dxa"/>
          </w:tcPr>
          <w:p w:rsidR="00E57163" w:rsidRPr="00213927" w:rsidRDefault="00E57163" w:rsidP="00A25BE1">
            <w:pPr>
              <w:rPr>
                <w:sz w:val="22"/>
              </w:rPr>
            </w:pPr>
            <w:r w:rsidRPr="00213927">
              <w:rPr>
                <w:sz w:val="22"/>
              </w:rPr>
              <w:t xml:space="preserve">Identify a historical event connected to the argument. Perhaps it is the inciting event…Include an online encyclopedia entry (not Wikipedia) or anything that succinctly explains the event from a reliable source. Write a ½ page </w:t>
            </w:r>
            <w:r w:rsidR="00F27E7D" w:rsidRPr="00213927">
              <w:rPr>
                <w:sz w:val="22"/>
              </w:rPr>
              <w:t>explanation of the event’s relevance to your author’s argument.</w:t>
            </w:r>
          </w:p>
        </w:tc>
      </w:tr>
      <w:tr w:rsidR="00E57163" w:rsidTr="00E57163">
        <w:tc>
          <w:tcPr>
            <w:tcW w:w="630" w:type="dxa"/>
          </w:tcPr>
          <w:p w:rsidR="00E57163" w:rsidRPr="00E57163" w:rsidRDefault="00E57163" w:rsidP="00E57163">
            <w:pPr>
              <w:jc w:val="center"/>
              <w:rPr>
                <w:b/>
              </w:rPr>
            </w:pPr>
            <w:r>
              <w:rPr>
                <w:b/>
              </w:rPr>
              <w:t>U</w:t>
            </w:r>
          </w:p>
        </w:tc>
        <w:tc>
          <w:tcPr>
            <w:tcW w:w="10890" w:type="dxa"/>
          </w:tcPr>
          <w:p w:rsidR="00E57163" w:rsidRPr="00213927" w:rsidRDefault="00B61962" w:rsidP="00A25BE1">
            <w:pPr>
              <w:rPr>
                <w:sz w:val="22"/>
              </w:rPr>
            </w:pPr>
            <w:r w:rsidRPr="00213927">
              <w:rPr>
                <w:sz w:val="22"/>
              </w:rPr>
              <w:t>Find two truths that appear as either common maxims or quotes from any reading – print a copy of the page the quote appears on if from a book, or find a printed copy of the maxim. Their presence should be self-evident.</w:t>
            </w:r>
          </w:p>
        </w:tc>
      </w:tr>
      <w:tr w:rsidR="00E57163" w:rsidTr="00E57163">
        <w:tc>
          <w:tcPr>
            <w:tcW w:w="630" w:type="dxa"/>
          </w:tcPr>
          <w:p w:rsidR="00E57163" w:rsidRPr="00E57163" w:rsidRDefault="00E57163" w:rsidP="00E57163">
            <w:pPr>
              <w:jc w:val="center"/>
              <w:rPr>
                <w:b/>
              </w:rPr>
            </w:pPr>
            <w:r>
              <w:rPr>
                <w:b/>
              </w:rPr>
              <w:t>G</w:t>
            </w:r>
          </w:p>
        </w:tc>
        <w:tc>
          <w:tcPr>
            <w:tcW w:w="10890" w:type="dxa"/>
          </w:tcPr>
          <w:p w:rsidR="00E57163" w:rsidRPr="00213927" w:rsidRDefault="00B61962" w:rsidP="00B61962">
            <w:pPr>
              <w:rPr>
                <w:sz w:val="22"/>
              </w:rPr>
            </w:pPr>
            <w:r w:rsidRPr="00213927">
              <w:rPr>
                <w:sz w:val="22"/>
              </w:rPr>
              <w:t xml:space="preserve">Provide evidence on the validity of your author’s claim through </w:t>
            </w:r>
            <w:r w:rsidR="00213927" w:rsidRPr="00213927">
              <w:rPr>
                <w:sz w:val="22"/>
              </w:rPr>
              <w:t xml:space="preserve">THREE </w:t>
            </w:r>
            <w:r w:rsidRPr="00213927">
              <w:rPr>
                <w:sz w:val="22"/>
              </w:rPr>
              <w:t>news articles that address the problem or with a written transcript of a personal interview with someone who is an expert on the topic (an expert is typically a degreed individual, not a peer).</w:t>
            </w:r>
            <w:r w:rsidR="00213927" w:rsidRPr="00213927">
              <w:rPr>
                <w:sz w:val="22"/>
              </w:rPr>
              <w:t xml:space="preserve"> These should be annotated.</w:t>
            </w:r>
          </w:p>
        </w:tc>
      </w:tr>
      <w:tr w:rsidR="00E57163" w:rsidTr="00E57163">
        <w:tc>
          <w:tcPr>
            <w:tcW w:w="630" w:type="dxa"/>
          </w:tcPr>
          <w:p w:rsidR="00E57163" w:rsidRPr="00E57163" w:rsidRDefault="00E57163" w:rsidP="00E57163">
            <w:pPr>
              <w:jc w:val="center"/>
              <w:rPr>
                <w:b/>
              </w:rPr>
            </w:pPr>
            <w:r>
              <w:rPr>
                <w:b/>
              </w:rPr>
              <w:t>O</w:t>
            </w:r>
          </w:p>
        </w:tc>
        <w:tc>
          <w:tcPr>
            <w:tcW w:w="10890" w:type="dxa"/>
          </w:tcPr>
          <w:p w:rsidR="00E57163" w:rsidRPr="00213927" w:rsidRDefault="008B7EA5" w:rsidP="00A25BE1">
            <w:pPr>
              <w:rPr>
                <w:sz w:val="22"/>
              </w:rPr>
            </w:pPr>
            <w:r w:rsidRPr="00213927">
              <w:rPr>
                <w:sz w:val="22"/>
              </w:rPr>
              <w:t>Locate TWO Op/Ed articles</w:t>
            </w:r>
            <w:r w:rsidR="002E4184" w:rsidRPr="00213927">
              <w:rPr>
                <w:sz w:val="22"/>
              </w:rPr>
              <w:t xml:space="preserve"> on each side of your argument. </w:t>
            </w:r>
            <w:r w:rsidRPr="00213927">
              <w:rPr>
                <w:sz w:val="22"/>
              </w:rPr>
              <w:t xml:space="preserve">Then write a one pager discussing the </w:t>
            </w:r>
            <w:r w:rsidR="002E4184" w:rsidRPr="00213927">
              <w:rPr>
                <w:sz w:val="22"/>
              </w:rPr>
              <w:t xml:space="preserve">position each takes and how each presents its evidence. Conclude by evaluating and explaining which </w:t>
            </w:r>
            <w:proofErr w:type="gramStart"/>
            <w:r w:rsidR="002E4184" w:rsidRPr="00213927">
              <w:rPr>
                <w:sz w:val="22"/>
              </w:rPr>
              <w:t>did it better</w:t>
            </w:r>
            <w:proofErr w:type="gramEnd"/>
            <w:r w:rsidR="002E4184" w:rsidRPr="00213927">
              <w:rPr>
                <w:sz w:val="22"/>
              </w:rPr>
              <w:t>.</w:t>
            </w:r>
          </w:p>
        </w:tc>
      </w:tr>
    </w:tbl>
    <w:p w:rsidR="00B12BBD" w:rsidRDefault="00B12BBD" w:rsidP="00A25BE1"/>
    <w:p w:rsidR="00F16D9B" w:rsidRDefault="00F16D9B" w:rsidP="00A25BE1"/>
    <w:p w:rsidR="00F16D9B" w:rsidRDefault="00F16D9B" w:rsidP="00A25BE1"/>
    <w:p w:rsidR="00F16D9B" w:rsidRDefault="00F16D9B" w:rsidP="00A25BE1"/>
    <w:p w:rsidR="00F16D9B" w:rsidRDefault="00F16D9B" w:rsidP="00F16D9B">
      <w:pPr>
        <w:ind w:left="1440"/>
      </w:pPr>
    </w:p>
    <w:p w:rsidR="00A4585D" w:rsidRPr="002E4184" w:rsidRDefault="00FD3BC7" w:rsidP="002E4184">
      <w:pPr>
        <w:rPr>
          <w:sz w:val="22"/>
        </w:rPr>
      </w:pPr>
      <w:r w:rsidRPr="002E4184">
        <w:rPr>
          <w:sz w:val="22"/>
        </w:rPr>
        <w:t>Name __________________</w:t>
      </w:r>
    </w:p>
    <w:p w:rsidR="00FD3BC7" w:rsidRPr="002E4184" w:rsidRDefault="00FD3BC7" w:rsidP="002E4184">
      <w:pPr>
        <w:rPr>
          <w:sz w:val="22"/>
        </w:rPr>
      </w:pPr>
      <w:r w:rsidRPr="002E4184">
        <w:rPr>
          <w:sz w:val="22"/>
        </w:rPr>
        <w:t>AP Language</w:t>
      </w:r>
    </w:p>
    <w:p w:rsidR="00FD3BC7" w:rsidRPr="002E4184" w:rsidRDefault="00FD3BC7" w:rsidP="002E4184">
      <w:pPr>
        <w:rPr>
          <w:sz w:val="22"/>
        </w:rPr>
      </w:pPr>
      <w:r w:rsidRPr="002E4184">
        <w:rPr>
          <w:sz w:val="22"/>
        </w:rPr>
        <w:t>REHUGO Scrapbook</w:t>
      </w:r>
    </w:p>
    <w:p w:rsidR="00FD3BC7" w:rsidRPr="002E4184" w:rsidRDefault="00FD3BC7" w:rsidP="002E4184">
      <w:pPr>
        <w:rPr>
          <w:sz w:val="22"/>
        </w:rPr>
      </w:pPr>
      <w:r w:rsidRPr="002E4184">
        <w:rPr>
          <w:sz w:val="22"/>
        </w:rPr>
        <w:t>25 April 2019</w:t>
      </w:r>
    </w:p>
    <w:p w:rsidR="00FD3BC7" w:rsidRPr="00FD3BC7" w:rsidRDefault="00FD3BC7" w:rsidP="00FD3BC7">
      <w:pPr>
        <w:jc w:val="center"/>
        <w:rPr>
          <w:rFonts w:ascii="Felix Titling" w:hAnsi="Felix Titling"/>
          <w:b/>
          <w:sz w:val="48"/>
          <w:szCs w:val="48"/>
        </w:rPr>
      </w:pPr>
      <w:r w:rsidRPr="00FD3BC7">
        <w:rPr>
          <w:rFonts w:ascii="Felix Titling" w:hAnsi="Felix Titling"/>
          <w:b/>
          <w:sz w:val="48"/>
          <w:szCs w:val="48"/>
        </w:rPr>
        <w:t>Table of Contents</w:t>
      </w:r>
    </w:p>
    <w:p w:rsidR="00FD3BC7" w:rsidRDefault="00FD3BC7" w:rsidP="00FD3BC7">
      <w:pPr>
        <w:jc w:val="center"/>
      </w:pPr>
    </w:p>
    <w:tbl>
      <w:tblPr>
        <w:tblStyle w:val="TableGrid"/>
        <w:tblW w:w="0" w:type="auto"/>
        <w:tblLook w:val="04A0" w:firstRow="1" w:lastRow="0" w:firstColumn="1" w:lastColumn="0" w:noHBand="0" w:noVBand="1"/>
      </w:tblPr>
      <w:tblGrid>
        <w:gridCol w:w="1255"/>
        <w:gridCol w:w="7920"/>
        <w:gridCol w:w="895"/>
      </w:tblGrid>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R</w:t>
            </w:r>
          </w:p>
        </w:tc>
        <w:tc>
          <w:tcPr>
            <w:tcW w:w="7920" w:type="dxa"/>
          </w:tcPr>
          <w:p w:rsidR="00FD3BC7" w:rsidRDefault="005F766D" w:rsidP="007F5486">
            <w:pPr>
              <w:spacing w:line="480" w:lineRule="auto"/>
            </w:pPr>
            <w:r>
              <w:t>Author _____________________________________________________</w:t>
            </w:r>
            <w:r w:rsidR="007F5486">
              <w:t>_</w:t>
            </w:r>
          </w:p>
          <w:p w:rsidR="005F766D" w:rsidRDefault="005F766D" w:rsidP="007F5486">
            <w:pPr>
              <w:spacing w:line="480" w:lineRule="auto"/>
            </w:pPr>
            <w:r>
              <w:t>Title _______________________________________________________</w:t>
            </w:r>
            <w:r w:rsidR="007F5486">
              <w:t>_</w:t>
            </w:r>
          </w:p>
          <w:p w:rsidR="005F766D" w:rsidRDefault="005F766D" w:rsidP="00FD3BC7"/>
          <w:p w:rsidR="005F766D" w:rsidRDefault="007F5486" w:rsidP="007F5486">
            <w:pPr>
              <w:spacing w:line="360" w:lineRule="auto"/>
            </w:pPr>
            <w:r>
              <w:t>Claim Statement:  _________________________________________________</w:t>
            </w:r>
          </w:p>
          <w:p w:rsidR="005F766D" w:rsidRDefault="007F5486" w:rsidP="007F5486">
            <w:pPr>
              <w:spacing w:line="360" w:lineRule="auto"/>
            </w:pPr>
            <w:r>
              <w:t>________________________________________________________________</w:t>
            </w:r>
          </w:p>
          <w:p w:rsidR="007F5486" w:rsidRDefault="007F5486" w:rsidP="007F5486">
            <w:pPr>
              <w:spacing w:line="360" w:lineRule="auto"/>
            </w:pPr>
            <w:r>
              <w:t>________________________________________________________________</w:t>
            </w:r>
          </w:p>
          <w:p w:rsidR="005F766D" w:rsidRDefault="007F5486" w:rsidP="007F5486">
            <w:pPr>
              <w:spacing w:line="360" w:lineRule="auto"/>
            </w:pPr>
            <w:r>
              <w:t>________________________________________________________________</w:t>
            </w:r>
          </w:p>
          <w:p w:rsidR="005F766D" w:rsidRDefault="005F766D" w:rsidP="00FD3BC7"/>
        </w:tc>
        <w:tc>
          <w:tcPr>
            <w:tcW w:w="895" w:type="dxa"/>
          </w:tcPr>
          <w:p w:rsidR="00FD3BC7" w:rsidRDefault="00FD3BC7" w:rsidP="00FD3BC7"/>
        </w:tc>
      </w:tr>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E</w:t>
            </w:r>
          </w:p>
        </w:tc>
        <w:tc>
          <w:tcPr>
            <w:tcW w:w="7920" w:type="dxa"/>
          </w:tcPr>
          <w:p w:rsidR="00FD3BC7" w:rsidRDefault="00FD3BC7" w:rsidP="00D71FE7">
            <w:pPr>
              <w:spacing w:line="960" w:lineRule="auto"/>
            </w:pPr>
          </w:p>
        </w:tc>
        <w:tc>
          <w:tcPr>
            <w:tcW w:w="895" w:type="dxa"/>
          </w:tcPr>
          <w:p w:rsidR="00FD3BC7" w:rsidRDefault="00FD3BC7" w:rsidP="00FD3BC7"/>
        </w:tc>
      </w:tr>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H</w:t>
            </w:r>
          </w:p>
        </w:tc>
        <w:tc>
          <w:tcPr>
            <w:tcW w:w="7920" w:type="dxa"/>
          </w:tcPr>
          <w:p w:rsidR="00FD3BC7" w:rsidRDefault="00FD3BC7" w:rsidP="00D71FE7">
            <w:pPr>
              <w:spacing w:line="960" w:lineRule="auto"/>
            </w:pPr>
          </w:p>
        </w:tc>
        <w:tc>
          <w:tcPr>
            <w:tcW w:w="895" w:type="dxa"/>
          </w:tcPr>
          <w:p w:rsidR="00FD3BC7" w:rsidRDefault="00FD3BC7" w:rsidP="00FD3BC7"/>
        </w:tc>
      </w:tr>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U</w:t>
            </w:r>
          </w:p>
        </w:tc>
        <w:tc>
          <w:tcPr>
            <w:tcW w:w="7920" w:type="dxa"/>
          </w:tcPr>
          <w:p w:rsidR="00FD3BC7" w:rsidRDefault="00FD3BC7" w:rsidP="00D71FE7">
            <w:pPr>
              <w:spacing w:line="960" w:lineRule="auto"/>
            </w:pPr>
          </w:p>
        </w:tc>
        <w:tc>
          <w:tcPr>
            <w:tcW w:w="895" w:type="dxa"/>
          </w:tcPr>
          <w:p w:rsidR="00FD3BC7" w:rsidRDefault="00FD3BC7" w:rsidP="00FD3BC7"/>
        </w:tc>
      </w:tr>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G</w:t>
            </w:r>
          </w:p>
        </w:tc>
        <w:tc>
          <w:tcPr>
            <w:tcW w:w="7920" w:type="dxa"/>
          </w:tcPr>
          <w:p w:rsidR="00FD3BC7" w:rsidRDefault="00FD3BC7" w:rsidP="00D71FE7">
            <w:pPr>
              <w:spacing w:line="960" w:lineRule="auto"/>
            </w:pPr>
          </w:p>
        </w:tc>
        <w:tc>
          <w:tcPr>
            <w:tcW w:w="895" w:type="dxa"/>
          </w:tcPr>
          <w:p w:rsidR="00FD3BC7" w:rsidRDefault="00FD3BC7" w:rsidP="00FD3BC7"/>
        </w:tc>
      </w:tr>
      <w:tr w:rsidR="00FD3BC7" w:rsidTr="007F5486">
        <w:tc>
          <w:tcPr>
            <w:tcW w:w="1255" w:type="dxa"/>
          </w:tcPr>
          <w:p w:rsidR="00FD3BC7" w:rsidRPr="00FD3BC7" w:rsidRDefault="00FD3BC7" w:rsidP="00FD3BC7">
            <w:pPr>
              <w:jc w:val="center"/>
              <w:rPr>
                <w:rFonts w:ascii="Felix Titling" w:hAnsi="Felix Titling"/>
                <w:b/>
                <w:sz w:val="72"/>
                <w:szCs w:val="72"/>
              </w:rPr>
            </w:pPr>
            <w:r>
              <w:rPr>
                <w:rFonts w:ascii="Felix Titling" w:hAnsi="Felix Titling"/>
                <w:b/>
                <w:sz w:val="72"/>
                <w:szCs w:val="72"/>
              </w:rPr>
              <w:t>O</w:t>
            </w:r>
          </w:p>
        </w:tc>
        <w:tc>
          <w:tcPr>
            <w:tcW w:w="7920" w:type="dxa"/>
          </w:tcPr>
          <w:p w:rsidR="00FD3BC7" w:rsidRDefault="00FD3BC7" w:rsidP="00D71FE7">
            <w:pPr>
              <w:spacing w:line="960" w:lineRule="auto"/>
            </w:pPr>
          </w:p>
        </w:tc>
        <w:tc>
          <w:tcPr>
            <w:tcW w:w="895" w:type="dxa"/>
          </w:tcPr>
          <w:p w:rsidR="00FD3BC7" w:rsidRDefault="00FD3BC7" w:rsidP="00FD3BC7"/>
        </w:tc>
      </w:tr>
    </w:tbl>
    <w:p w:rsidR="00FD3BC7" w:rsidRPr="00E73ED8" w:rsidRDefault="00D71FE7" w:rsidP="00D71FE7">
      <w:r>
        <w:rPr>
          <w:noProof/>
        </w:rPr>
        <w:drawing>
          <wp:anchor distT="0" distB="0" distL="114300" distR="114300" simplePos="0" relativeHeight="251658240" behindDoc="0" locked="0" layoutInCell="1" allowOverlap="1">
            <wp:simplePos x="0" y="0"/>
            <wp:positionH relativeFrom="margin">
              <wp:posOffset>-342900</wp:posOffset>
            </wp:positionH>
            <wp:positionV relativeFrom="margin">
              <wp:posOffset>7770900</wp:posOffset>
            </wp:positionV>
            <wp:extent cx="7117080" cy="17373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UGO Resource notes.JPG"/>
                    <pic:cNvPicPr/>
                  </pic:nvPicPr>
                  <pic:blipFill>
                    <a:blip r:embed="rId7">
                      <a:extLst>
                        <a:ext uri="{28A0092B-C50C-407E-A947-70E740481C1C}">
                          <a14:useLocalDpi xmlns:a14="http://schemas.microsoft.com/office/drawing/2010/main" val="0"/>
                        </a:ext>
                      </a:extLst>
                    </a:blip>
                    <a:stretch>
                      <a:fillRect/>
                    </a:stretch>
                  </pic:blipFill>
                  <pic:spPr>
                    <a:xfrm>
                      <a:off x="0" y="0"/>
                      <a:ext cx="7117080" cy="1737360"/>
                    </a:xfrm>
                    <a:prstGeom prst="rect">
                      <a:avLst/>
                    </a:prstGeom>
                  </pic:spPr>
                </pic:pic>
              </a:graphicData>
            </a:graphic>
            <wp14:sizeRelH relativeFrom="page">
              <wp14:pctWidth>0</wp14:pctWidth>
            </wp14:sizeRelH>
            <wp14:sizeRelV relativeFrom="page">
              <wp14:pctHeight>0</wp14:pctHeight>
            </wp14:sizeRelV>
          </wp:anchor>
        </w:drawing>
      </w:r>
    </w:p>
    <w:sectPr w:rsidR="00FD3BC7" w:rsidRPr="00E73ED8" w:rsidSect="00D71FE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3F" w:rsidRDefault="002D033F" w:rsidP="006F1DE4">
      <w:r>
        <w:separator/>
      </w:r>
    </w:p>
  </w:endnote>
  <w:endnote w:type="continuationSeparator" w:id="0">
    <w:p w:rsidR="002D033F" w:rsidRDefault="002D033F" w:rsidP="006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BF" w:rsidRDefault="00C630BF" w:rsidP="006F1DE4">
    <w:pPr>
      <w:jc w:val="center"/>
    </w:pPr>
    <w:r>
      <w:t>DUE DATE:  THURSDAY, APRIL 25, 2019 AT START OF CLASS.</w:t>
    </w:r>
  </w:p>
  <w:p w:rsidR="00C630BF" w:rsidRDefault="00C6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3F" w:rsidRDefault="002D033F" w:rsidP="006F1DE4">
      <w:r>
        <w:separator/>
      </w:r>
    </w:p>
  </w:footnote>
  <w:footnote w:type="continuationSeparator" w:id="0">
    <w:p w:rsidR="002D033F" w:rsidRDefault="002D033F" w:rsidP="006F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51547"/>
    <w:multiLevelType w:val="hybridMultilevel"/>
    <w:tmpl w:val="D04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D8"/>
    <w:rsid w:val="00213927"/>
    <w:rsid w:val="002D033F"/>
    <w:rsid w:val="002E4184"/>
    <w:rsid w:val="00364BDE"/>
    <w:rsid w:val="003A2FF4"/>
    <w:rsid w:val="005F766D"/>
    <w:rsid w:val="006F1DE4"/>
    <w:rsid w:val="007F5486"/>
    <w:rsid w:val="008B7EA5"/>
    <w:rsid w:val="00A25BE1"/>
    <w:rsid w:val="00A4585D"/>
    <w:rsid w:val="00B12BBD"/>
    <w:rsid w:val="00B61962"/>
    <w:rsid w:val="00C630BF"/>
    <w:rsid w:val="00D71FE7"/>
    <w:rsid w:val="00E57163"/>
    <w:rsid w:val="00E73ED8"/>
    <w:rsid w:val="00EB2407"/>
    <w:rsid w:val="00F16D9B"/>
    <w:rsid w:val="00F27E7D"/>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7F69-0F60-43DE-8512-9560199F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D8"/>
    <w:pPr>
      <w:ind w:left="720"/>
      <w:contextualSpacing/>
    </w:pPr>
  </w:style>
  <w:style w:type="table" w:styleId="TableGrid">
    <w:name w:val="Table Grid"/>
    <w:basedOn w:val="TableNormal"/>
    <w:uiPriority w:val="39"/>
    <w:rsid w:val="00B1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DE4"/>
    <w:pPr>
      <w:tabs>
        <w:tab w:val="center" w:pos="4680"/>
        <w:tab w:val="right" w:pos="9360"/>
      </w:tabs>
    </w:pPr>
  </w:style>
  <w:style w:type="character" w:customStyle="1" w:styleId="HeaderChar">
    <w:name w:val="Header Char"/>
    <w:basedOn w:val="DefaultParagraphFont"/>
    <w:link w:val="Header"/>
    <w:uiPriority w:val="99"/>
    <w:rsid w:val="006F1DE4"/>
  </w:style>
  <w:style w:type="paragraph" w:styleId="Footer">
    <w:name w:val="footer"/>
    <w:basedOn w:val="Normal"/>
    <w:link w:val="FooterChar"/>
    <w:uiPriority w:val="99"/>
    <w:unhideWhenUsed/>
    <w:rsid w:val="006F1DE4"/>
    <w:pPr>
      <w:tabs>
        <w:tab w:val="center" w:pos="4680"/>
        <w:tab w:val="right" w:pos="9360"/>
      </w:tabs>
    </w:pPr>
  </w:style>
  <w:style w:type="character" w:customStyle="1" w:styleId="FooterChar">
    <w:name w:val="Footer Char"/>
    <w:basedOn w:val="DefaultParagraphFont"/>
    <w:link w:val="Footer"/>
    <w:uiPriority w:val="99"/>
    <w:rsid w:val="006F1DE4"/>
  </w:style>
  <w:style w:type="paragraph" w:styleId="BalloonText">
    <w:name w:val="Balloon Text"/>
    <w:basedOn w:val="Normal"/>
    <w:link w:val="BalloonTextChar"/>
    <w:uiPriority w:val="99"/>
    <w:semiHidden/>
    <w:unhideWhenUsed/>
    <w:rsid w:val="00C63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3992</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10</cp:revision>
  <cp:lastPrinted>2019-04-11T14:52:00Z</cp:lastPrinted>
  <dcterms:created xsi:type="dcterms:W3CDTF">2019-04-08T20:33:00Z</dcterms:created>
  <dcterms:modified xsi:type="dcterms:W3CDTF">2019-04-11T15:05:00Z</dcterms:modified>
</cp:coreProperties>
</file>